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910C23" w14:textId="33E0FBB5" w:rsidR="00AF0D87" w:rsidRDefault="00AF0D87" w:rsidP="00D55C1A">
      <w:pPr>
        <w:spacing w:line="480" w:lineRule="auto"/>
        <w:rPr>
          <w:sz w:val="24"/>
          <w:szCs w:val="24"/>
        </w:rPr>
      </w:pPr>
      <w:bookmarkStart w:id="0" w:name="_GoBack"/>
      <w:bookmarkEnd w:id="0"/>
    </w:p>
    <w:p w14:paraId="59252B5D" w14:textId="01FD7C1C" w:rsidR="0058304A" w:rsidRDefault="0058304A" w:rsidP="00D55C1A">
      <w:pPr>
        <w:spacing w:line="480" w:lineRule="auto"/>
        <w:rPr>
          <w:sz w:val="24"/>
          <w:szCs w:val="24"/>
        </w:rPr>
      </w:pPr>
    </w:p>
    <w:p w14:paraId="748EF22B" w14:textId="2AED5E13" w:rsidR="0058304A" w:rsidRDefault="0058304A" w:rsidP="00D55C1A">
      <w:pPr>
        <w:spacing w:line="480" w:lineRule="auto"/>
        <w:rPr>
          <w:sz w:val="24"/>
          <w:szCs w:val="24"/>
        </w:rPr>
      </w:pPr>
    </w:p>
    <w:p w14:paraId="6F3ED272" w14:textId="41F7B2E9" w:rsidR="0058304A" w:rsidRPr="00166362" w:rsidRDefault="0058304A" w:rsidP="00166362">
      <w:pPr>
        <w:spacing w:line="480" w:lineRule="auto"/>
        <w:jc w:val="center"/>
        <w:rPr>
          <w:sz w:val="96"/>
          <w:szCs w:val="96"/>
        </w:rPr>
      </w:pPr>
      <w:r w:rsidRPr="00166362">
        <w:rPr>
          <w:sz w:val="96"/>
          <w:szCs w:val="96"/>
        </w:rPr>
        <w:t>Sony</w:t>
      </w:r>
    </w:p>
    <w:p w14:paraId="56976737" w14:textId="61016E6C" w:rsidR="0058304A" w:rsidRPr="00166362" w:rsidRDefault="0058304A" w:rsidP="00166362">
      <w:pPr>
        <w:spacing w:line="480" w:lineRule="auto"/>
        <w:jc w:val="center"/>
        <w:rPr>
          <w:sz w:val="96"/>
          <w:szCs w:val="96"/>
        </w:rPr>
      </w:pPr>
      <w:r w:rsidRPr="00166362">
        <w:rPr>
          <w:sz w:val="96"/>
          <w:szCs w:val="96"/>
        </w:rPr>
        <w:t>Week 6</w:t>
      </w:r>
    </w:p>
    <w:p w14:paraId="06EE83D5" w14:textId="40EF936E" w:rsidR="0058304A" w:rsidRPr="00166362" w:rsidRDefault="0058304A" w:rsidP="00166362">
      <w:pPr>
        <w:spacing w:line="480" w:lineRule="auto"/>
        <w:jc w:val="center"/>
        <w:rPr>
          <w:sz w:val="96"/>
          <w:szCs w:val="96"/>
        </w:rPr>
      </w:pPr>
      <w:r w:rsidRPr="00166362">
        <w:rPr>
          <w:sz w:val="96"/>
          <w:szCs w:val="96"/>
        </w:rPr>
        <w:t>Team 6</w:t>
      </w:r>
    </w:p>
    <w:p w14:paraId="50D84163" w14:textId="13515606" w:rsidR="0058304A" w:rsidRDefault="0058304A" w:rsidP="00D55C1A">
      <w:pPr>
        <w:spacing w:line="480" w:lineRule="auto"/>
        <w:rPr>
          <w:sz w:val="24"/>
          <w:szCs w:val="24"/>
        </w:rPr>
      </w:pPr>
    </w:p>
    <w:p w14:paraId="325DDC9A" w14:textId="55E4D12B" w:rsidR="0058304A" w:rsidRDefault="0058304A" w:rsidP="00D55C1A">
      <w:pPr>
        <w:spacing w:line="480" w:lineRule="auto"/>
        <w:rPr>
          <w:sz w:val="24"/>
          <w:szCs w:val="24"/>
        </w:rPr>
      </w:pPr>
    </w:p>
    <w:p w14:paraId="46393490" w14:textId="1BA25F44" w:rsidR="0058304A" w:rsidRDefault="0058304A" w:rsidP="00D55C1A">
      <w:pPr>
        <w:spacing w:line="480" w:lineRule="auto"/>
        <w:rPr>
          <w:sz w:val="24"/>
          <w:szCs w:val="24"/>
        </w:rPr>
      </w:pPr>
    </w:p>
    <w:p w14:paraId="3F2D7D35" w14:textId="4F293B5C" w:rsidR="0058304A" w:rsidRDefault="0058304A" w:rsidP="00D55C1A">
      <w:pPr>
        <w:spacing w:line="480" w:lineRule="auto"/>
        <w:rPr>
          <w:sz w:val="24"/>
          <w:szCs w:val="24"/>
        </w:rPr>
      </w:pPr>
    </w:p>
    <w:p w14:paraId="7BD721D8" w14:textId="073A4B1E" w:rsidR="0058304A" w:rsidRDefault="0058304A" w:rsidP="00D55C1A">
      <w:pPr>
        <w:spacing w:line="480" w:lineRule="auto"/>
        <w:rPr>
          <w:sz w:val="24"/>
          <w:szCs w:val="24"/>
        </w:rPr>
      </w:pPr>
    </w:p>
    <w:p w14:paraId="626063E3" w14:textId="26E4D8D4" w:rsidR="0058304A" w:rsidRDefault="0058304A" w:rsidP="00D55C1A">
      <w:pPr>
        <w:spacing w:line="480" w:lineRule="auto"/>
        <w:rPr>
          <w:sz w:val="24"/>
          <w:szCs w:val="24"/>
        </w:rPr>
      </w:pPr>
    </w:p>
    <w:p w14:paraId="345EFCEE" w14:textId="3B1A0DFA" w:rsidR="0058304A" w:rsidRDefault="0058304A" w:rsidP="00D55C1A">
      <w:pPr>
        <w:spacing w:line="480" w:lineRule="auto"/>
        <w:rPr>
          <w:sz w:val="24"/>
          <w:szCs w:val="24"/>
        </w:rPr>
      </w:pPr>
    </w:p>
    <w:p w14:paraId="71970FA7" w14:textId="4B405FB8" w:rsidR="0058304A" w:rsidRDefault="0058304A" w:rsidP="00D55C1A">
      <w:pPr>
        <w:spacing w:line="480" w:lineRule="auto"/>
        <w:rPr>
          <w:sz w:val="24"/>
          <w:szCs w:val="24"/>
        </w:rPr>
      </w:pPr>
    </w:p>
    <w:p w14:paraId="27044252" w14:textId="77777777" w:rsidR="00AF0D87" w:rsidRPr="00D55C1A" w:rsidRDefault="00C715B7" w:rsidP="00D55C1A">
      <w:pPr>
        <w:spacing w:line="480" w:lineRule="auto"/>
        <w:rPr>
          <w:sz w:val="24"/>
          <w:szCs w:val="24"/>
        </w:rPr>
      </w:pPr>
      <w:r w:rsidRPr="00D55C1A">
        <w:rPr>
          <w:b/>
          <w:sz w:val="24"/>
          <w:szCs w:val="24"/>
        </w:rPr>
        <w:lastRenderedPageBreak/>
        <w:t>South Korea</w:t>
      </w:r>
      <w:r w:rsidRPr="00D55C1A">
        <w:rPr>
          <w:sz w:val="24"/>
          <w:szCs w:val="24"/>
        </w:rPr>
        <w:t xml:space="preserve"> </w:t>
      </w:r>
    </w:p>
    <w:p w14:paraId="697104C0" w14:textId="77777777" w:rsidR="00AF0D87" w:rsidRPr="00D55C1A" w:rsidRDefault="00AF0D87" w:rsidP="00D55C1A">
      <w:pPr>
        <w:spacing w:line="480" w:lineRule="auto"/>
        <w:rPr>
          <w:sz w:val="24"/>
          <w:szCs w:val="24"/>
        </w:rPr>
      </w:pPr>
    </w:p>
    <w:p w14:paraId="2FD02619" w14:textId="0FB0248E" w:rsidR="00AF0D87" w:rsidRPr="00D55C1A" w:rsidRDefault="00C715B7" w:rsidP="00D55C1A">
      <w:pPr>
        <w:spacing w:line="480" w:lineRule="auto"/>
        <w:rPr>
          <w:sz w:val="24"/>
          <w:szCs w:val="24"/>
        </w:rPr>
      </w:pPr>
      <w:r w:rsidRPr="00D55C1A">
        <w:rPr>
          <w:sz w:val="24"/>
          <w:szCs w:val="24"/>
        </w:rPr>
        <w:t xml:space="preserve">Sony entered Seoul, South Korea in 2001, branding themselves as Sony Computer Entertainment Korea, Inc. Sony’s largest competitors include LG and Samsung, both of whom dominate several markets worldwide, however Samsung and LG are major Pioneers in the smartphone market. Sony has continued to hold their own with their premium Televisions. In 2014, Sony formed a Partnership with KQ Entertainment, a Seoul-based record company who has the famous K-Pop band Block B on their roster. This move was an effort strengthen KQ’s artists’ presence and reach, and to transition K-Pop into an internationally accepted music genre. </w:t>
      </w:r>
      <w:sdt>
        <w:sdtPr>
          <w:rPr>
            <w:sz w:val="24"/>
            <w:szCs w:val="24"/>
          </w:rPr>
          <w:id w:val="867187975"/>
          <w:citation/>
        </w:sdtPr>
        <w:sdtEndPr/>
        <w:sdtContent>
          <w:r w:rsidR="00C04549">
            <w:rPr>
              <w:sz w:val="24"/>
              <w:szCs w:val="24"/>
            </w:rPr>
            <w:fldChar w:fldCharType="begin"/>
          </w:r>
          <w:r w:rsidR="00C04549">
            <w:rPr>
              <w:sz w:val="24"/>
              <w:szCs w:val="24"/>
              <w:lang w:val="en-US"/>
            </w:rPr>
            <w:instrText xml:space="preserve"> CITATION Bil17 \l 1033 </w:instrText>
          </w:r>
          <w:r w:rsidR="00C04549">
            <w:rPr>
              <w:sz w:val="24"/>
              <w:szCs w:val="24"/>
            </w:rPr>
            <w:fldChar w:fldCharType="separate"/>
          </w:r>
          <w:r w:rsidR="00C04549" w:rsidRPr="00C04549">
            <w:rPr>
              <w:noProof/>
              <w:sz w:val="24"/>
              <w:szCs w:val="24"/>
              <w:lang w:val="en-US"/>
            </w:rPr>
            <w:t>(staff B. , 2017)</w:t>
          </w:r>
          <w:r w:rsidR="00C04549">
            <w:rPr>
              <w:sz w:val="24"/>
              <w:szCs w:val="24"/>
            </w:rPr>
            <w:fldChar w:fldCharType="end"/>
          </w:r>
        </w:sdtContent>
      </w:sdt>
    </w:p>
    <w:p w14:paraId="5F525995" w14:textId="77777777" w:rsidR="00AF0D87" w:rsidRPr="00D55C1A" w:rsidRDefault="00C715B7" w:rsidP="00D55C1A">
      <w:pPr>
        <w:spacing w:line="480" w:lineRule="auto"/>
        <w:rPr>
          <w:sz w:val="24"/>
          <w:szCs w:val="24"/>
        </w:rPr>
      </w:pPr>
      <w:r w:rsidRPr="00D55C1A">
        <w:rPr>
          <w:b/>
          <w:sz w:val="24"/>
          <w:szCs w:val="24"/>
        </w:rPr>
        <w:t>Canada</w:t>
      </w:r>
      <w:r w:rsidRPr="00D55C1A">
        <w:rPr>
          <w:sz w:val="24"/>
          <w:szCs w:val="24"/>
        </w:rPr>
        <w:t xml:space="preserve"> </w:t>
      </w:r>
    </w:p>
    <w:p w14:paraId="7543946C" w14:textId="77777777" w:rsidR="00AF0D87" w:rsidRPr="00D55C1A" w:rsidRDefault="00AF0D87" w:rsidP="00D55C1A">
      <w:pPr>
        <w:spacing w:line="480" w:lineRule="auto"/>
        <w:rPr>
          <w:sz w:val="24"/>
          <w:szCs w:val="24"/>
        </w:rPr>
      </w:pPr>
    </w:p>
    <w:p w14:paraId="3CA1F7A2" w14:textId="77777777" w:rsidR="00AF0D87" w:rsidRPr="00D55C1A" w:rsidRDefault="00C715B7" w:rsidP="00D55C1A">
      <w:pPr>
        <w:spacing w:line="480" w:lineRule="auto"/>
        <w:rPr>
          <w:sz w:val="24"/>
          <w:szCs w:val="24"/>
        </w:rPr>
      </w:pPr>
      <w:r w:rsidRPr="00D55C1A">
        <w:rPr>
          <w:sz w:val="24"/>
          <w:szCs w:val="24"/>
        </w:rPr>
        <w:t xml:space="preserve">Sony has been in Canada since 1955. To this day, Sony’s Canadian operations remain a subsidiary of Sony in Tokyo, Japan. Originating in Winnipeg, Sony Canada brought the original Walkman portable music players, Trinitron Televisions, and </w:t>
      </w:r>
      <w:proofErr w:type="spellStart"/>
      <w:r w:rsidRPr="00D55C1A">
        <w:rPr>
          <w:sz w:val="24"/>
          <w:szCs w:val="24"/>
        </w:rPr>
        <w:t>Handycam</w:t>
      </w:r>
      <w:proofErr w:type="spellEnd"/>
      <w:r w:rsidRPr="00D55C1A">
        <w:rPr>
          <w:sz w:val="24"/>
          <w:szCs w:val="24"/>
        </w:rPr>
        <w:t xml:space="preserve"> Camcorders. Sony of Canada has also pioneered the growth of broadcast media. A major development that has taken place is the implementation of the Sony Canada Charitable Foundation (SCCF) which is devoted to children, the environment, and the community. With Sony’s funding, SCCF supports Make A Wish Foundation, the United Way of Canada and </w:t>
      </w:r>
      <w:proofErr w:type="spellStart"/>
      <w:r w:rsidRPr="00D55C1A">
        <w:rPr>
          <w:sz w:val="24"/>
          <w:szCs w:val="24"/>
        </w:rPr>
        <w:t>EarthDay</w:t>
      </w:r>
      <w:proofErr w:type="spellEnd"/>
      <w:r w:rsidRPr="00D55C1A">
        <w:rPr>
          <w:sz w:val="24"/>
          <w:szCs w:val="24"/>
        </w:rPr>
        <w:t xml:space="preserve"> and ECOKIDS. Venturing in to Canada has proven to be a very successful move for Sony, who continued to strengthen their North American Market.</w:t>
      </w:r>
    </w:p>
    <w:p w14:paraId="2CA5DA32" w14:textId="77777777" w:rsidR="00AF0D87" w:rsidRPr="00D55C1A" w:rsidRDefault="00AF0D87" w:rsidP="00D55C1A">
      <w:pPr>
        <w:spacing w:line="480" w:lineRule="auto"/>
        <w:rPr>
          <w:sz w:val="24"/>
          <w:szCs w:val="24"/>
        </w:rPr>
      </w:pPr>
    </w:p>
    <w:p w14:paraId="71B0698E" w14:textId="77777777" w:rsidR="00AF0D87" w:rsidRPr="00D55C1A" w:rsidRDefault="00C715B7" w:rsidP="00D55C1A">
      <w:pPr>
        <w:spacing w:line="480" w:lineRule="auto"/>
        <w:rPr>
          <w:b/>
          <w:sz w:val="24"/>
          <w:szCs w:val="24"/>
        </w:rPr>
      </w:pPr>
      <w:r w:rsidRPr="00D55C1A">
        <w:rPr>
          <w:b/>
          <w:sz w:val="24"/>
          <w:szCs w:val="24"/>
        </w:rPr>
        <w:lastRenderedPageBreak/>
        <w:t>Poland</w:t>
      </w:r>
    </w:p>
    <w:p w14:paraId="17CE7209" w14:textId="29223E2A" w:rsidR="00AF0D87" w:rsidRDefault="00C715B7" w:rsidP="00D55C1A">
      <w:pPr>
        <w:spacing w:line="480" w:lineRule="auto"/>
        <w:rPr>
          <w:sz w:val="24"/>
          <w:szCs w:val="24"/>
        </w:rPr>
      </w:pPr>
      <w:r w:rsidRPr="00D55C1A">
        <w:rPr>
          <w:sz w:val="24"/>
          <w:szCs w:val="24"/>
        </w:rPr>
        <w:t xml:space="preserve">Much more recently, Sony has entered Poland. Founded in Warsaw in 1995, Sony Music Entertainment Poland would merge with BMG Poland by 2004, signing some of the nation’s most </w:t>
      </w:r>
      <w:proofErr w:type="spellStart"/>
      <w:proofErr w:type="gramStart"/>
      <w:r w:rsidRPr="00D55C1A">
        <w:rPr>
          <w:sz w:val="24"/>
          <w:szCs w:val="24"/>
        </w:rPr>
        <w:t>well known</w:t>
      </w:r>
      <w:proofErr w:type="spellEnd"/>
      <w:proofErr w:type="gramEnd"/>
      <w:r w:rsidRPr="00D55C1A">
        <w:rPr>
          <w:sz w:val="24"/>
          <w:szCs w:val="24"/>
        </w:rPr>
        <w:t xml:space="preserve"> music artists. Sony chose Warsaw because of the great population living there. The business climate in Warsaw is highly service based. Unfortunately, there were some issues with Sony being in Poland. The emergence of a gray market in Poland allowed many of Sony’s products to be distributed by companies not affiliated with Sony, which was starting to hurt profits. Sony was also being beaten by their competition, as organizations like Hitachi and Matsushita were dominating the mass market. Sony decided to establish a subsidiary in Poland so they could closely control their sales and service. It also greatly impacted Sony’s image, moving them closer to the Globalized organization they set out to be. </w:t>
      </w:r>
    </w:p>
    <w:p w14:paraId="21B78915" w14:textId="67113C06" w:rsidR="00D55C1A" w:rsidRDefault="00D55C1A" w:rsidP="00D55C1A">
      <w:pPr>
        <w:spacing w:line="480" w:lineRule="auto"/>
        <w:rPr>
          <w:sz w:val="24"/>
          <w:szCs w:val="24"/>
        </w:rPr>
      </w:pPr>
      <w:r>
        <w:rPr>
          <w:sz w:val="24"/>
          <w:szCs w:val="24"/>
        </w:rPr>
        <w:tab/>
        <w:t xml:space="preserve">Sony currently has production center in sixteen countries </w:t>
      </w:r>
      <w:r w:rsidR="00A92D85">
        <w:rPr>
          <w:sz w:val="24"/>
          <w:szCs w:val="24"/>
        </w:rPr>
        <w:t>including</w:t>
      </w:r>
      <w:r>
        <w:rPr>
          <w:sz w:val="24"/>
          <w:szCs w:val="24"/>
        </w:rPr>
        <w:t xml:space="preserve"> Japan. </w:t>
      </w:r>
      <w:r w:rsidR="00A92D85">
        <w:rPr>
          <w:sz w:val="24"/>
          <w:szCs w:val="24"/>
        </w:rPr>
        <w:t xml:space="preserve">These countries include China, Korea, Thailand, The United Kingdom, Mexico, and Brazil. </w:t>
      </w:r>
      <w:r w:rsidR="00AD7FAC">
        <w:rPr>
          <w:sz w:val="24"/>
          <w:szCs w:val="24"/>
        </w:rPr>
        <w:t xml:space="preserve">In order to maintain total quality management, Sony uses surveys through outside agencies to address whether or not each production facility is maintaining Sony’s quality standards. The company uses the Responsible Business Audit standards to ensure that standards are being met at each facility. </w:t>
      </w:r>
      <w:r w:rsidR="007E69DF">
        <w:rPr>
          <w:sz w:val="24"/>
          <w:szCs w:val="24"/>
        </w:rPr>
        <w:t xml:space="preserve">If there </w:t>
      </w:r>
      <w:proofErr w:type="gramStart"/>
      <w:r w:rsidR="007E69DF">
        <w:rPr>
          <w:sz w:val="24"/>
          <w:szCs w:val="24"/>
        </w:rPr>
        <w:t>is</w:t>
      </w:r>
      <w:proofErr w:type="gramEnd"/>
      <w:r w:rsidR="007E69DF">
        <w:rPr>
          <w:sz w:val="24"/>
          <w:szCs w:val="24"/>
        </w:rPr>
        <w:t xml:space="preserve"> any potential violations, Sony works to address and correct these issues as quickly as possible. </w:t>
      </w:r>
      <w:r w:rsidR="00190152">
        <w:rPr>
          <w:sz w:val="24"/>
          <w:szCs w:val="24"/>
        </w:rPr>
        <w:t xml:space="preserve">In 2017, Sony had no major violations. </w:t>
      </w:r>
      <w:sdt>
        <w:sdtPr>
          <w:rPr>
            <w:sz w:val="24"/>
            <w:szCs w:val="24"/>
          </w:rPr>
          <w:id w:val="-897133246"/>
          <w:citation/>
        </w:sdtPr>
        <w:sdtEndPr/>
        <w:sdtContent>
          <w:r w:rsidR="00BE01DE">
            <w:rPr>
              <w:sz w:val="24"/>
              <w:szCs w:val="24"/>
            </w:rPr>
            <w:fldChar w:fldCharType="begin"/>
          </w:r>
          <w:r w:rsidR="00BE01DE">
            <w:rPr>
              <w:sz w:val="24"/>
              <w:szCs w:val="24"/>
              <w:lang w:val="en-US"/>
            </w:rPr>
            <w:instrText xml:space="preserve"> CITATION Son18 \l 1033 </w:instrText>
          </w:r>
          <w:r w:rsidR="00BE01DE">
            <w:rPr>
              <w:sz w:val="24"/>
              <w:szCs w:val="24"/>
            </w:rPr>
            <w:fldChar w:fldCharType="separate"/>
          </w:r>
          <w:r w:rsidR="00BE01DE" w:rsidRPr="00BE01DE">
            <w:rPr>
              <w:noProof/>
              <w:sz w:val="24"/>
              <w:szCs w:val="24"/>
              <w:lang w:val="en-US"/>
            </w:rPr>
            <w:t>(staff, 2018)</w:t>
          </w:r>
          <w:r w:rsidR="00BE01DE">
            <w:rPr>
              <w:sz w:val="24"/>
              <w:szCs w:val="24"/>
            </w:rPr>
            <w:fldChar w:fldCharType="end"/>
          </w:r>
        </w:sdtContent>
      </w:sdt>
    </w:p>
    <w:p w14:paraId="339E42ED" w14:textId="050D76B5" w:rsidR="00AC5B18" w:rsidRDefault="00AC5B18" w:rsidP="00D55C1A">
      <w:pPr>
        <w:spacing w:line="480" w:lineRule="auto"/>
        <w:rPr>
          <w:sz w:val="24"/>
          <w:szCs w:val="24"/>
        </w:rPr>
      </w:pPr>
      <w:r>
        <w:rPr>
          <w:sz w:val="24"/>
          <w:szCs w:val="24"/>
        </w:rPr>
        <w:tab/>
        <w:t xml:space="preserve">Sony also uses outside media sources to address in potential quality issues both with its products and employee relations. </w:t>
      </w:r>
      <w:r w:rsidR="00E82727">
        <w:rPr>
          <w:sz w:val="24"/>
          <w:szCs w:val="24"/>
        </w:rPr>
        <w:t xml:space="preserve">An example of this is the potential for forced labor in Malaysia. </w:t>
      </w:r>
      <w:r w:rsidR="007A0DCF">
        <w:rPr>
          <w:sz w:val="24"/>
          <w:szCs w:val="24"/>
        </w:rPr>
        <w:t xml:space="preserve">The United Kingdom enacted the Modern Slavery Act in order to </w:t>
      </w:r>
      <w:r w:rsidR="007A0DCF">
        <w:rPr>
          <w:sz w:val="24"/>
          <w:szCs w:val="24"/>
        </w:rPr>
        <w:lastRenderedPageBreak/>
        <w:t xml:space="preserve">ensure that there was no forced labor within its borders. </w:t>
      </w:r>
      <w:r w:rsidR="00773916">
        <w:rPr>
          <w:sz w:val="24"/>
          <w:szCs w:val="24"/>
        </w:rPr>
        <w:t xml:space="preserve">Malaysia is a country were forced labor was a problem. </w:t>
      </w:r>
      <w:r w:rsidR="00091751">
        <w:rPr>
          <w:sz w:val="24"/>
          <w:szCs w:val="24"/>
        </w:rPr>
        <w:t>A</w:t>
      </w:r>
      <w:r w:rsidR="006F3D40">
        <w:rPr>
          <w:sz w:val="24"/>
          <w:szCs w:val="24"/>
        </w:rPr>
        <w:t>n</w:t>
      </w:r>
      <w:r w:rsidR="00091751">
        <w:rPr>
          <w:sz w:val="24"/>
          <w:szCs w:val="24"/>
        </w:rPr>
        <w:t xml:space="preserve"> international human rights group went to Malaysia and sited many sources of forced labor in Malaysia within the electronics industry. </w:t>
      </w:r>
      <w:r w:rsidR="0033670D">
        <w:rPr>
          <w:sz w:val="24"/>
          <w:szCs w:val="24"/>
        </w:rPr>
        <w:t xml:space="preserve">In 2016, Sony hired a third party to assess the working conditions at its facilities in Malaysia. While no major issues were found there are some improvements to be made such as living conditions for foreign workers. Sony is working with foreign aid workers in order to improve these conditions. </w:t>
      </w:r>
    </w:p>
    <w:p w14:paraId="6F8748E6" w14:textId="2CFBC312" w:rsidR="00DE0C6A" w:rsidRDefault="00D12A6E" w:rsidP="00D55C1A">
      <w:pPr>
        <w:spacing w:line="480" w:lineRule="auto"/>
        <w:rPr>
          <w:sz w:val="24"/>
          <w:szCs w:val="24"/>
        </w:rPr>
      </w:pPr>
      <w:r>
        <w:rPr>
          <w:sz w:val="24"/>
          <w:szCs w:val="24"/>
        </w:rPr>
        <w:tab/>
        <w:t xml:space="preserve">Sony uses outsourced production facilities in order to improve business and human resources </w:t>
      </w:r>
      <w:r w:rsidR="006527C8">
        <w:rPr>
          <w:sz w:val="24"/>
          <w:szCs w:val="24"/>
        </w:rPr>
        <w:t>efficiency</w:t>
      </w:r>
      <w:r>
        <w:rPr>
          <w:sz w:val="24"/>
          <w:szCs w:val="24"/>
        </w:rPr>
        <w:t>.</w:t>
      </w:r>
      <w:r w:rsidR="006527C8">
        <w:rPr>
          <w:sz w:val="24"/>
          <w:szCs w:val="24"/>
        </w:rPr>
        <w:t xml:space="preserve"> </w:t>
      </w:r>
      <w:r>
        <w:rPr>
          <w:sz w:val="24"/>
          <w:szCs w:val="24"/>
        </w:rPr>
        <w:t xml:space="preserve"> </w:t>
      </w:r>
      <w:r w:rsidR="00FA2938">
        <w:rPr>
          <w:sz w:val="24"/>
          <w:szCs w:val="24"/>
        </w:rPr>
        <w:t xml:space="preserve">In 2010, Sony partnered with IBM Japan. </w:t>
      </w:r>
      <w:r w:rsidR="00660FD1">
        <w:rPr>
          <w:sz w:val="24"/>
          <w:szCs w:val="24"/>
        </w:rPr>
        <w:t xml:space="preserve">Sony has outsourced part of its accounting </w:t>
      </w:r>
      <w:r w:rsidR="00212555">
        <w:rPr>
          <w:sz w:val="24"/>
          <w:szCs w:val="24"/>
        </w:rPr>
        <w:t xml:space="preserve">and human resources to IBM Japan in order to improve </w:t>
      </w:r>
      <w:r w:rsidR="00483D88">
        <w:rPr>
          <w:sz w:val="24"/>
          <w:szCs w:val="24"/>
        </w:rPr>
        <w:t>profitability</w:t>
      </w:r>
      <w:r w:rsidR="00212555">
        <w:rPr>
          <w:sz w:val="24"/>
          <w:szCs w:val="24"/>
        </w:rPr>
        <w:t>.</w:t>
      </w:r>
      <w:r w:rsidR="00483D88">
        <w:rPr>
          <w:sz w:val="24"/>
          <w:szCs w:val="24"/>
        </w:rPr>
        <w:t xml:space="preserve"> </w:t>
      </w:r>
      <w:sdt>
        <w:sdtPr>
          <w:rPr>
            <w:sz w:val="24"/>
            <w:szCs w:val="24"/>
          </w:rPr>
          <w:id w:val="-234173314"/>
          <w:citation/>
        </w:sdtPr>
        <w:sdtEndPr/>
        <w:sdtContent>
          <w:r w:rsidR="00E86965">
            <w:rPr>
              <w:sz w:val="24"/>
              <w:szCs w:val="24"/>
            </w:rPr>
            <w:fldChar w:fldCharType="begin"/>
          </w:r>
          <w:r w:rsidR="00E86965">
            <w:rPr>
              <w:sz w:val="24"/>
              <w:szCs w:val="24"/>
              <w:lang w:val="en-US"/>
            </w:rPr>
            <w:instrText xml:space="preserve"> CITATION Son10 \l 1033 </w:instrText>
          </w:r>
          <w:r w:rsidR="00E86965">
            <w:rPr>
              <w:sz w:val="24"/>
              <w:szCs w:val="24"/>
            </w:rPr>
            <w:fldChar w:fldCharType="separate"/>
          </w:r>
          <w:r w:rsidR="00E86965" w:rsidRPr="00E86965">
            <w:rPr>
              <w:noProof/>
              <w:sz w:val="24"/>
              <w:szCs w:val="24"/>
              <w:lang w:val="en-US"/>
            </w:rPr>
            <w:t>(staff, Sony, 2010)</w:t>
          </w:r>
          <w:r w:rsidR="00E86965">
            <w:rPr>
              <w:sz w:val="24"/>
              <w:szCs w:val="24"/>
            </w:rPr>
            <w:fldChar w:fldCharType="end"/>
          </w:r>
        </w:sdtContent>
      </w:sdt>
    </w:p>
    <w:p w14:paraId="0FCAA305" w14:textId="77EB262D" w:rsidR="00D12A6E" w:rsidRPr="00D55C1A" w:rsidRDefault="00DE0C6A" w:rsidP="00D55C1A">
      <w:pPr>
        <w:spacing w:line="480" w:lineRule="auto"/>
        <w:rPr>
          <w:sz w:val="24"/>
          <w:szCs w:val="24"/>
        </w:rPr>
      </w:pPr>
      <w:r>
        <w:rPr>
          <w:sz w:val="24"/>
          <w:szCs w:val="24"/>
        </w:rPr>
        <w:tab/>
        <w:t xml:space="preserve">Until 2010 Sony was known for not outsourcing very much of its production but in 2009 CEO Howard Stringer had a major loss within their television department. He concluded that outsources their TV production would mean more </w:t>
      </w:r>
      <w:r w:rsidR="00AB5584">
        <w:rPr>
          <w:sz w:val="24"/>
          <w:szCs w:val="24"/>
        </w:rPr>
        <w:t>efficiency</w:t>
      </w:r>
      <w:r>
        <w:rPr>
          <w:sz w:val="24"/>
          <w:szCs w:val="24"/>
        </w:rPr>
        <w:t xml:space="preserve"> and greater </w:t>
      </w:r>
      <w:r w:rsidR="00AB5584">
        <w:rPr>
          <w:sz w:val="24"/>
          <w:szCs w:val="24"/>
        </w:rPr>
        <w:t>profitability</w:t>
      </w:r>
      <w:r>
        <w:rPr>
          <w:sz w:val="24"/>
          <w:szCs w:val="24"/>
        </w:rPr>
        <w:t xml:space="preserve"> for Sony’s supply chain. </w:t>
      </w:r>
      <w:r w:rsidR="005F239B">
        <w:rPr>
          <w:sz w:val="24"/>
          <w:szCs w:val="24"/>
        </w:rPr>
        <w:t xml:space="preserve">Additionally, Sony was forced to begin outsourcing to other countries because of the earthquake that hit off the coast of Japan in </w:t>
      </w:r>
      <w:r w:rsidR="00EE438F">
        <w:rPr>
          <w:sz w:val="24"/>
          <w:szCs w:val="24"/>
        </w:rPr>
        <w:t xml:space="preserve">early 2011. This natural disaster crippled many of Sony’s production facilities it held within the country causing an estimated 3.1 billion dollars in losses and damages for the 2011 fiscal year. </w:t>
      </w:r>
      <w:r w:rsidR="00153BFE">
        <w:rPr>
          <w:sz w:val="24"/>
          <w:szCs w:val="24"/>
        </w:rPr>
        <w:t xml:space="preserve">Because of this event Sony was forced to look for other ways, in other countries to continue production of its products. </w:t>
      </w:r>
      <w:sdt>
        <w:sdtPr>
          <w:rPr>
            <w:sz w:val="24"/>
            <w:szCs w:val="24"/>
          </w:rPr>
          <w:id w:val="-40599982"/>
          <w:citation/>
        </w:sdtPr>
        <w:sdtEndPr/>
        <w:sdtContent>
          <w:r w:rsidR="009E587B">
            <w:rPr>
              <w:sz w:val="24"/>
              <w:szCs w:val="24"/>
            </w:rPr>
            <w:fldChar w:fldCharType="begin"/>
          </w:r>
          <w:r w:rsidR="009E587B">
            <w:rPr>
              <w:sz w:val="24"/>
              <w:szCs w:val="24"/>
              <w:lang w:val="en-US"/>
            </w:rPr>
            <w:instrText xml:space="preserve"> CITATION biz10 \l 1033 </w:instrText>
          </w:r>
          <w:r w:rsidR="009E587B">
            <w:rPr>
              <w:sz w:val="24"/>
              <w:szCs w:val="24"/>
            </w:rPr>
            <w:fldChar w:fldCharType="separate"/>
          </w:r>
          <w:r w:rsidR="009E587B" w:rsidRPr="009E587B">
            <w:rPr>
              <w:noProof/>
              <w:sz w:val="24"/>
              <w:szCs w:val="24"/>
              <w:lang w:val="en-US"/>
            </w:rPr>
            <w:t>(staff b. , 2010)</w:t>
          </w:r>
          <w:r w:rsidR="009E587B">
            <w:rPr>
              <w:sz w:val="24"/>
              <w:szCs w:val="24"/>
            </w:rPr>
            <w:fldChar w:fldCharType="end"/>
          </w:r>
        </w:sdtContent>
      </w:sdt>
    </w:p>
    <w:p w14:paraId="7ABD023A" w14:textId="13D6B3CC" w:rsidR="006D7593" w:rsidRDefault="00D55C1A">
      <w:pPr>
        <w:spacing w:line="480" w:lineRule="auto"/>
      </w:pPr>
      <w:r>
        <w:tab/>
      </w:r>
      <w:r w:rsidR="006D7593">
        <w:t xml:space="preserve">Since 2010, Sony has been looking for new ways to maximize efficiency and cut costs within their supply chain. </w:t>
      </w:r>
      <w:r w:rsidR="00572092">
        <w:t>It’s CEO and management staff have concluded that outsourcing more of its production</w:t>
      </w:r>
      <w:r w:rsidR="004450B2">
        <w:t xml:space="preserve"> will maximize profitability and aid the company in recovering from its recent losses due to the natural disaster. </w:t>
      </w:r>
    </w:p>
    <w:p w14:paraId="2EBC488A" w14:textId="71C14A39" w:rsidR="000913CB" w:rsidRDefault="000913CB">
      <w:pPr>
        <w:spacing w:line="480" w:lineRule="auto"/>
      </w:pPr>
      <w:r>
        <w:lastRenderedPageBreak/>
        <w:tab/>
        <w:t xml:space="preserve">Sony has many interorganizational relationships. </w:t>
      </w:r>
      <w:r w:rsidR="00E776EF">
        <w:t xml:space="preserve">Sony prides itself on treating </w:t>
      </w:r>
      <w:r w:rsidR="009203A6">
        <w:t>its</w:t>
      </w:r>
      <w:r w:rsidR="00E776EF">
        <w:t xml:space="preserve"> suppliers and vendors with the respect. </w:t>
      </w:r>
      <w:r w:rsidR="009048DA">
        <w:t xml:space="preserve">Doing this allows the other companies to know that it is an </w:t>
      </w:r>
      <w:r w:rsidR="009203A6">
        <w:t>equal partnership</w:t>
      </w:r>
      <w:r w:rsidR="009048DA">
        <w:t xml:space="preserve"> with Sony. Sony has always made itself fully accessible to each of its suppliers and vendors in order to maintain the quality standards that are expected from Sony. </w:t>
      </w:r>
      <w:r w:rsidR="009203A6">
        <w:t xml:space="preserve">Being fully accessible also allows Sony to ensure that all applicable laws, regulations, and social standards are being met with each of its outsourced companies. These policies mean that Sony is able to manage its supply chain efficiently </w:t>
      </w:r>
      <w:r w:rsidR="00BC174C">
        <w:t xml:space="preserve">and their relationships with each outside vendor and supplier within the supply chain. </w:t>
      </w:r>
      <w:sdt>
        <w:sdtPr>
          <w:id w:val="-1725826885"/>
          <w:citation/>
        </w:sdtPr>
        <w:sdtEndPr/>
        <w:sdtContent>
          <w:r w:rsidR="00517EF5">
            <w:fldChar w:fldCharType="begin"/>
          </w:r>
          <w:r w:rsidR="00517EF5">
            <w:rPr>
              <w:lang w:val="en-US"/>
            </w:rPr>
            <w:instrText xml:space="preserve"> CITATION Son181 \l 1033 </w:instrText>
          </w:r>
          <w:r w:rsidR="00517EF5">
            <w:fldChar w:fldCharType="separate"/>
          </w:r>
          <w:r w:rsidR="00517EF5" w:rsidRPr="00517EF5">
            <w:rPr>
              <w:noProof/>
              <w:lang w:val="en-US"/>
            </w:rPr>
            <w:t>(staff S. , sony, 2018)</w:t>
          </w:r>
          <w:r w:rsidR="00517EF5">
            <w:fldChar w:fldCharType="end"/>
          </w:r>
        </w:sdtContent>
      </w:sdt>
    </w:p>
    <w:p w14:paraId="372B7849" w14:textId="3AD6C8A1" w:rsidR="00CD029A" w:rsidRDefault="00F018D1" w:rsidP="00CD029A">
      <w:pPr>
        <w:spacing w:line="480" w:lineRule="auto"/>
      </w:pPr>
      <w:r>
        <w:tab/>
        <w:t xml:space="preserve">Sony takes each relationship within its supply chain very seriously and each supplier and vendor must meet certain standards in order to work with Sony. </w:t>
      </w:r>
      <w:r w:rsidR="006D2F14">
        <w:t xml:space="preserve">Each outside company must supply Sony with its </w:t>
      </w:r>
      <w:r w:rsidR="006855CD">
        <w:t>financial</w:t>
      </w:r>
      <w:r w:rsidR="006D2F14">
        <w:t xml:space="preserve"> statements so the Sony can ensure that they are stable. </w:t>
      </w:r>
      <w:r w:rsidR="006855CD">
        <w:t xml:space="preserve">They must also provide Sony with information on its management and policies and procedures. Sony requires this information to ensure that each outside company is stable and that at no time will have problems producing their products for Sony. Sony understands that an unstable company can easily disrupt the supply chain and cause losses. </w:t>
      </w:r>
    </w:p>
    <w:p w14:paraId="5CDBACBE" w14:textId="0D3ECDF1" w:rsidR="00CD029A" w:rsidRDefault="00CD029A" w:rsidP="00CD029A">
      <w:pPr>
        <w:spacing w:line="480" w:lineRule="auto"/>
      </w:pPr>
      <w:r>
        <w:tab/>
        <w:t xml:space="preserve">Sony knows and understands that without its customers </w:t>
      </w:r>
      <w:r w:rsidR="008675B4">
        <w:t xml:space="preserve">the company could easily cease to exist. </w:t>
      </w:r>
      <w:r w:rsidR="00AE6EDD">
        <w:t xml:space="preserve">The customer is the last stop in the supply chain. </w:t>
      </w:r>
      <w:r w:rsidR="00573002">
        <w:t>Sony has incorporating customer service centers around the world. Each market w</w:t>
      </w:r>
      <w:r w:rsidR="008551BE">
        <w:t>h</w:t>
      </w:r>
      <w:r w:rsidR="00573002">
        <w:t xml:space="preserve">ere Sony sells products has its own customer service center that handles all customer relations within that market. </w:t>
      </w:r>
      <w:r w:rsidR="008551BE">
        <w:t xml:space="preserve">This gives Sony an advantage of having customer service based off the needs of customers locally and allow each center to tailor their practice to fit the cultural needs of each market. </w:t>
      </w:r>
    </w:p>
    <w:p w14:paraId="3D6F606E" w14:textId="21554313" w:rsidR="005F1958" w:rsidRDefault="005F1958" w:rsidP="00CD029A">
      <w:pPr>
        <w:spacing w:line="480" w:lineRule="auto"/>
      </w:pPr>
      <w:r>
        <w:tab/>
        <w:t xml:space="preserve">There are currently 3,700 customer service centers and authorized repair centers for Sony products worldwide. </w:t>
      </w:r>
      <w:r w:rsidR="00521686">
        <w:t xml:space="preserve">Sony wants to ensure that their relationships with each customer is a </w:t>
      </w:r>
      <w:r w:rsidR="003E1557">
        <w:t>satisfying</w:t>
      </w:r>
      <w:r w:rsidR="00521686">
        <w:t xml:space="preserve"> experience to ensure repeat customers. </w:t>
      </w:r>
      <w:sdt>
        <w:sdtPr>
          <w:id w:val="-956939426"/>
          <w:citation/>
        </w:sdtPr>
        <w:sdtEndPr/>
        <w:sdtContent>
          <w:r w:rsidR="00517EF5">
            <w:fldChar w:fldCharType="begin"/>
          </w:r>
          <w:r w:rsidR="00517EF5">
            <w:rPr>
              <w:lang w:val="en-US"/>
            </w:rPr>
            <w:instrText xml:space="preserve"> CITATION Son182 \l 1033 </w:instrText>
          </w:r>
          <w:r w:rsidR="00517EF5">
            <w:fldChar w:fldCharType="separate"/>
          </w:r>
          <w:r w:rsidR="00517EF5" w:rsidRPr="00517EF5">
            <w:rPr>
              <w:noProof/>
              <w:lang w:val="en-US"/>
            </w:rPr>
            <w:t>(staff S. , Sony, 2018)</w:t>
          </w:r>
          <w:r w:rsidR="00517EF5">
            <w:fldChar w:fldCharType="end"/>
          </w:r>
        </w:sdtContent>
      </w:sdt>
    </w:p>
    <w:p w14:paraId="03012A75" w14:textId="3C1CE3EA" w:rsidR="00DB461A" w:rsidRDefault="00DB461A" w:rsidP="00CD029A">
      <w:pPr>
        <w:spacing w:line="480" w:lineRule="auto"/>
      </w:pPr>
      <w:r>
        <w:lastRenderedPageBreak/>
        <w:tab/>
        <w:t xml:space="preserve">Sony’s structure and policies with their supply chain and each of their relationships allow Sony to continue their global presence while continuing to grow. Their supply chain and relationships operate to maximize </w:t>
      </w:r>
      <w:r w:rsidR="00B900E3">
        <w:t>efficiency</w:t>
      </w:r>
      <w:r>
        <w:t xml:space="preserve"> and </w:t>
      </w:r>
      <w:r w:rsidR="00B900E3">
        <w:t>profitability</w:t>
      </w:r>
      <w:r>
        <w:t xml:space="preserve">. </w:t>
      </w:r>
    </w:p>
    <w:p w14:paraId="3B606345" w14:textId="7BCD310B" w:rsidR="00C715B7" w:rsidRDefault="00C715B7" w:rsidP="00CD029A">
      <w:pPr>
        <w:spacing w:line="480" w:lineRule="auto"/>
      </w:pPr>
    </w:p>
    <w:p w14:paraId="09DF712E" w14:textId="5C05A0B1" w:rsidR="00C715B7" w:rsidRDefault="00C715B7" w:rsidP="00CD029A">
      <w:pPr>
        <w:spacing w:line="480" w:lineRule="auto"/>
      </w:pPr>
    </w:p>
    <w:p w14:paraId="5EF27BDE" w14:textId="1786DE20" w:rsidR="00C715B7" w:rsidRDefault="00C715B7" w:rsidP="00CD029A">
      <w:pPr>
        <w:spacing w:line="480" w:lineRule="auto"/>
      </w:pPr>
    </w:p>
    <w:p w14:paraId="2C042960" w14:textId="36B400BF" w:rsidR="00C715B7" w:rsidRDefault="00C715B7" w:rsidP="00CD029A">
      <w:pPr>
        <w:spacing w:line="480" w:lineRule="auto"/>
      </w:pPr>
    </w:p>
    <w:p w14:paraId="328D740F" w14:textId="77AA20AA" w:rsidR="00C715B7" w:rsidRDefault="00C715B7" w:rsidP="00CD029A">
      <w:pPr>
        <w:spacing w:line="480" w:lineRule="auto"/>
      </w:pPr>
    </w:p>
    <w:p w14:paraId="54B402F5" w14:textId="18E24BBF" w:rsidR="00C715B7" w:rsidRDefault="00C715B7" w:rsidP="00CD029A">
      <w:pPr>
        <w:spacing w:line="480" w:lineRule="auto"/>
      </w:pPr>
    </w:p>
    <w:p w14:paraId="3C809097" w14:textId="2B37BF28" w:rsidR="00C715B7" w:rsidRDefault="00C715B7" w:rsidP="00CD029A">
      <w:pPr>
        <w:spacing w:line="480" w:lineRule="auto"/>
      </w:pPr>
    </w:p>
    <w:p w14:paraId="14AD3441" w14:textId="53BA6978" w:rsidR="00C715B7" w:rsidRDefault="00C715B7" w:rsidP="00CD029A">
      <w:pPr>
        <w:spacing w:line="480" w:lineRule="auto"/>
      </w:pPr>
    </w:p>
    <w:p w14:paraId="316D01DA" w14:textId="3DECD931" w:rsidR="00C715B7" w:rsidRDefault="00C715B7" w:rsidP="00CD029A">
      <w:pPr>
        <w:spacing w:line="480" w:lineRule="auto"/>
      </w:pPr>
    </w:p>
    <w:p w14:paraId="42551434" w14:textId="54F4DBD7" w:rsidR="00C715B7" w:rsidRDefault="00C715B7" w:rsidP="00CD029A">
      <w:pPr>
        <w:spacing w:line="480" w:lineRule="auto"/>
      </w:pPr>
    </w:p>
    <w:p w14:paraId="50A2B5D9" w14:textId="0D273182" w:rsidR="00C715B7" w:rsidRDefault="00C715B7" w:rsidP="00CD029A">
      <w:pPr>
        <w:spacing w:line="480" w:lineRule="auto"/>
      </w:pPr>
    </w:p>
    <w:p w14:paraId="33A2FC61" w14:textId="0EB8D8E7" w:rsidR="00C715B7" w:rsidRDefault="00C715B7" w:rsidP="00CD029A">
      <w:pPr>
        <w:spacing w:line="480" w:lineRule="auto"/>
      </w:pPr>
    </w:p>
    <w:p w14:paraId="6465CA37" w14:textId="300B97F1" w:rsidR="00C715B7" w:rsidRDefault="00C715B7" w:rsidP="00CD029A">
      <w:pPr>
        <w:spacing w:line="480" w:lineRule="auto"/>
      </w:pPr>
    </w:p>
    <w:p w14:paraId="47D0CAF9" w14:textId="300784CE" w:rsidR="00C715B7" w:rsidRDefault="00C715B7" w:rsidP="00CD029A">
      <w:pPr>
        <w:spacing w:line="480" w:lineRule="auto"/>
      </w:pPr>
    </w:p>
    <w:p w14:paraId="2B7E9E37" w14:textId="3388737B" w:rsidR="00C715B7" w:rsidRDefault="00C715B7" w:rsidP="00CD029A">
      <w:pPr>
        <w:spacing w:line="480" w:lineRule="auto"/>
      </w:pPr>
    </w:p>
    <w:p w14:paraId="14C304D0" w14:textId="189C4BD9" w:rsidR="00C715B7" w:rsidRDefault="00C715B7" w:rsidP="00CD029A">
      <w:pPr>
        <w:spacing w:line="480" w:lineRule="auto"/>
      </w:pPr>
    </w:p>
    <w:p w14:paraId="3F1684B8" w14:textId="5DEE6C38" w:rsidR="00C715B7" w:rsidRDefault="00C715B7" w:rsidP="00CD029A">
      <w:pPr>
        <w:spacing w:line="480" w:lineRule="auto"/>
      </w:pPr>
    </w:p>
    <w:p w14:paraId="1EBA9755" w14:textId="774C5C6F" w:rsidR="00C715B7" w:rsidRDefault="00C715B7" w:rsidP="00CD029A">
      <w:pPr>
        <w:spacing w:line="480" w:lineRule="auto"/>
      </w:pPr>
    </w:p>
    <w:p w14:paraId="4783163E" w14:textId="0AF9358C" w:rsidR="00C715B7" w:rsidRDefault="00C715B7" w:rsidP="00CD029A">
      <w:pPr>
        <w:spacing w:line="480" w:lineRule="auto"/>
      </w:pPr>
    </w:p>
    <w:p w14:paraId="1587FA5A" w14:textId="1C9C14E8" w:rsidR="00C715B7" w:rsidRDefault="00C715B7" w:rsidP="00CD029A">
      <w:pPr>
        <w:spacing w:line="480" w:lineRule="auto"/>
      </w:pPr>
    </w:p>
    <w:p w14:paraId="2ADAC354" w14:textId="25842617" w:rsidR="00C715B7" w:rsidRDefault="00C715B7" w:rsidP="00CD029A">
      <w:pPr>
        <w:spacing w:line="480" w:lineRule="auto"/>
      </w:pPr>
    </w:p>
    <w:p w14:paraId="59B5F926" w14:textId="35241ADF" w:rsidR="00C715B7" w:rsidRDefault="00C715B7" w:rsidP="00CD029A">
      <w:pPr>
        <w:spacing w:line="480" w:lineRule="auto"/>
      </w:pPr>
    </w:p>
    <w:p w14:paraId="45279E59" w14:textId="1BF2A529" w:rsidR="00C715B7" w:rsidRDefault="00C715B7" w:rsidP="00CD029A">
      <w:pPr>
        <w:spacing w:line="480" w:lineRule="auto"/>
      </w:pPr>
    </w:p>
    <w:sdt>
      <w:sdtPr>
        <w:rPr>
          <w:sz w:val="22"/>
          <w:szCs w:val="22"/>
        </w:rPr>
        <w:id w:val="-53849314"/>
        <w:docPartObj>
          <w:docPartGallery w:val="Bibliographies"/>
          <w:docPartUnique/>
        </w:docPartObj>
      </w:sdtPr>
      <w:sdtEndPr/>
      <w:sdtContent>
        <w:p w14:paraId="0E83C4A1" w14:textId="218174AE" w:rsidR="00C715B7" w:rsidRDefault="00C715B7">
          <w:pPr>
            <w:pStyle w:val="Heading1"/>
          </w:pPr>
          <w:r>
            <w:t>References</w:t>
          </w:r>
        </w:p>
        <w:sdt>
          <w:sdtPr>
            <w:id w:val="-573587230"/>
            <w:bibliography/>
          </w:sdtPr>
          <w:sdtEndPr/>
          <w:sdtContent>
            <w:p w14:paraId="11EBC6F7" w14:textId="77777777" w:rsidR="00C715B7" w:rsidRDefault="00C715B7" w:rsidP="00C715B7">
              <w:pPr>
                <w:pStyle w:val="Bibliography"/>
                <w:ind w:left="720" w:hanging="720"/>
                <w:rPr>
                  <w:noProof/>
                  <w:sz w:val="24"/>
                  <w:szCs w:val="24"/>
                </w:rPr>
              </w:pPr>
              <w:r>
                <w:fldChar w:fldCharType="begin"/>
              </w:r>
              <w:r>
                <w:instrText xml:space="preserve"> BIBLIOGRAPHY </w:instrText>
              </w:r>
              <w:r>
                <w:fldChar w:fldCharType="separate"/>
              </w:r>
              <w:r>
                <w:rPr>
                  <w:noProof/>
                </w:rPr>
                <w:t>staff, b. (2010). From bizgovsociii: https://bizgovsociii.wordpress.com/2012/02/26/sony-breaks-tradition-expands-outsourcing/</w:t>
              </w:r>
            </w:p>
            <w:p w14:paraId="1D3CBBD6" w14:textId="77777777" w:rsidR="00C715B7" w:rsidRDefault="00C715B7" w:rsidP="00C715B7">
              <w:pPr>
                <w:pStyle w:val="Bibliography"/>
                <w:ind w:left="720" w:hanging="720"/>
                <w:rPr>
                  <w:noProof/>
                </w:rPr>
              </w:pPr>
              <w:r>
                <w:rPr>
                  <w:noProof/>
                </w:rPr>
                <w:t>staff, B. (2017, November 23). From Billboard: https://www.billboard.com/articles/columns/k-town/8046352/sony-music-south-koreas-kq-entertainment-partnership</w:t>
              </w:r>
            </w:p>
            <w:p w14:paraId="3DFECCDF" w14:textId="77777777" w:rsidR="00C715B7" w:rsidRDefault="00C715B7" w:rsidP="00C715B7">
              <w:pPr>
                <w:pStyle w:val="Bibliography"/>
                <w:ind w:left="720" w:hanging="720"/>
                <w:rPr>
                  <w:noProof/>
                </w:rPr>
              </w:pPr>
              <w:r>
                <w:rPr>
                  <w:noProof/>
                </w:rPr>
                <w:t>staff, S. (2010, January 15). From Sony: https://www.sony.net/SonyInfo/News/Press/201001/10-0115E/index.html</w:t>
              </w:r>
            </w:p>
            <w:p w14:paraId="73064F77" w14:textId="77777777" w:rsidR="00C715B7" w:rsidRDefault="00C715B7" w:rsidP="00C715B7">
              <w:pPr>
                <w:pStyle w:val="Bibliography"/>
                <w:ind w:left="720" w:hanging="720"/>
                <w:rPr>
                  <w:noProof/>
                </w:rPr>
              </w:pPr>
              <w:r>
                <w:rPr>
                  <w:noProof/>
                </w:rPr>
                <w:t>staff, S. (2018, August 29). From Sony: https://www.sony.net/SonyInfo/csr_report/sourcing/supplychain/index3.html</w:t>
              </w:r>
            </w:p>
            <w:p w14:paraId="54237ADF" w14:textId="77777777" w:rsidR="00C715B7" w:rsidRDefault="00C715B7" w:rsidP="00C715B7">
              <w:pPr>
                <w:pStyle w:val="Bibliography"/>
                <w:ind w:left="720" w:hanging="720"/>
                <w:rPr>
                  <w:noProof/>
                </w:rPr>
              </w:pPr>
              <w:r>
                <w:rPr>
                  <w:noProof/>
                </w:rPr>
                <w:t>staff, S. (2018). From sony: https://www.sony.net/SonyInfo/procurementinfo/expectation.html</w:t>
              </w:r>
            </w:p>
            <w:p w14:paraId="702D938D" w14:textId="77777777" w:rsidR="00C715B7" w:rsidRDefault="00C715B7" w:rsidP="00C715B7">
              <w:pPr>
                <w:pStyle w:val="Bibliography"/>
                <w:ind w:left="720" w:hanging="720"/>
                <w:rPr>
                  <w:noProof/>
                </w:rPr>
              </w:pPr>
              <w:r>
                <w:rPr>
                  <w:noProof/>
                </w:rPr>
                <w:t>staff, S. (2018, August 29). From Sony: https://www.sony.net/SonyInfo/csr_report/quality/customer/</w:t>
              </w:r>
            </w:p>
            <w:p w14:paraId="701B1825" w14:textId="6C8ABCFF" w:rsidR="00C715B7" w:rsidRDefault="00C715B7" w:rsidP="00C715B7">
              <w:r>
                <w:rPr>
                  <w:b/>
                  <w:bCs/>
                  <w:noProof/>
                </w:rPr>
                <w:fldChar w:fldCharType="end"/>
              </w:r>
            </w:p>
          </w:sdtContent>
        </w:sdt>
      </w:sdtContent>
    </w:sdt>
    <w:p w14:paraId="511F3303" w14:textId="77777777" w:rsidR="00C715B7" w:rsidRDefault="00C715B7" w:rsidP="00CD029A">
      <w:pPr>
        <w:spacing w:line="480" w:lineRule="auto"/>
      </w:pPr>
    </w:p>
    <w:p w14:paraId="0D3E26D6" w14:textId="77777777" w:rsidR="00AF0D87" w:rsidRDefault="00AF0D87"/>
    <w:p w14:paraId="246495B1" w14:textId="77777777" w:rsidR="00AF0D87" w:rsidRDefault="00AF0D87"/>
    <w:p w14:paraId="41CF78C0" w14:textId="77777777" w:rsidR="00AF0D87" w:rsidRDefault="00AF0D87"/>
    <w:p w14:paraId="4F58223C" w14:textId="77777777" w:rsidR="00AF0D87" w:rsidRDefault="00AF0D87"/>
    <w:p w14:paraId="03263264" w14:textId="77777777" w:rsidR="00AF0D87" w:rsidRDefault="00AF0D87"/>
    <w:p w14:paraId="6B67CA97" w14:textId="77777777" w:rsidR="00AF0D87" w:rsidRDefault="00AF0D87"/>
    <w:p w14:paraId="07D3FFC4" w14:textId="77777777" w:rsidR="00AF0D87" w:rsidRDefault="00AF0D87"/>
    <w:p w14:paraId="6B07C4D0" w14:textId="77777777" w:rsidR="00AF0D87" w:rsidRDefault="00AF0D87"/>
    <w:p w14:paraId="24164BC3" w14:textId="77777777" w:rsidR="00AF0D87" w:rsidRDefault="00AF0D87"/>
    <w:p w14:paraId="06653669" w14:textId="77777777" w:rsidR="00AF0D87" w:rsidRDefault="00AF0D87"/>
    <w:p w14:paraId="73E500F4" w14:textId="77777777" w:rsidR="00AF0D87" w:rsidRDefault="00AF0D87"/>
    <w:p w14:paraId="3362944A" w14:textId="77777777" w:rsidR="00AF0D87" w:rsidRDefault="00AF0D87"/>
    <w:p w14:paraId="67DFBA44" w14:textId="77777777" w:rsidR="00AF0D87" w:rsidRDefault="00AF0D87"/>
    <w:p w14:paraId="0CF9A550" w14:textId="77777777" w:rsidR="00AF0D87" w:rsidRDefault="00AF0D87"/>
    <w:p w14:paraId="6047A309" w14:textId="77777777" w:rsidR="00AF0D87" w:rsidRDefault="00AF0D87"/>
    <w:p w14:paraId="37467A38" w14:textId="77777777" w:rsidR="00AF0D87" w:rsidRDefault="00AF0D87"/>
    <w:p w14:paraId="339D08EC" w14:textId="77777777" w:rsidR="00AF0D87" w:rsidRDefault="00AF0D87"/>
    <w:p w14:paraId="2A6C04FA" w14:textId="77777777" w:rsidR="00AF0D87" w:rsidRDefault="00AF0D87"/>
    <w:p w14:paraId="0D07A9FD" w14:textId="77777777" w:rsidR="00AF0D87" w:rsidRDefault="00AF0D87"/>
    <w:p w14:paraId="7A11071A" w14:textId="77777777" w:rsidR="00AF0D87" w:rsidRDefault="00AF0D87"/>
    <w:sectPr w:rsidR="00AF0D8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E00FE3"/>
    <w:multiLevelType w:val="multilevel"/>
    <w:tmpl w:val="3C365D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D87"/>
    <w:rsid w:val="000913CB"/>
    <w:rsid w:val="00091751"/>
    <w:rsid w:val="00153BFE"/>
    <w:rsid w:val="00166362"/>
    <w:rsid w:val="00190152"/>
    <w:rsid w:val="0020512A"/>
    <w:rsid w:val="00212555"/>
    <w:rsid w:val="002B3AC9"/>
    <w:rsid w:val="0033670D"/>
    <w:rsid w:val="003E1557"/>
    <w:rsid w:val="004450B2"/>
    <w:rsid w:val="00455C77"/>
    <w:rsid w:val="00483D88"/>
    <w:rsid w:val="00517EF5"/>
    <w:rsid w:val="00521686"/>
    <w:rsid w:val="00572092"/>
    <w:rsid w:val="00573002"/>
    <w:rsid w:val="0058304A"/>
    <w:rsid w:val="005F1958"/>
    <w:rsid w:val="005F239B"/>
    <w:rsid w:val="006527C8"/>
    <w:rsid w:val="00660FD1"/>
    <w:rsid w:val="006855CD"/>
    <w:rsid w:val="006D2F14"/>
    <w:rsid w:val="006D7593"/>
    <w:rsid w:val="006F3D40"/>
    <w:rsid w:val="00773916"/>
    <w:rsid w:val="007A0DCF"/>
    <w:rsid w:val="007C70CC"/>
    <w:rsid w:val="007E21F8"/>
    <w:rsid w:val="007E69DF"/>
    <w:rsid w:val="008551BE"/>
    <w:rsid w:val="008675B4"/>
    <w:rsid w:val="009048DA"/>
    <w:rsid w:val="009203A6"/>
    <w:rsid w:val="009E587B"/>
    <w:rsid w:val="00A73DC2"/>
    <w:rsid w:val="00A92D85"/>
    <w:rsid w:val="00AB5584"/>
    <w:rsid w:val="00AC5B18"/>
    <w:rsid w:val="00AD7FAC"/>
    <w:rsid w:val="00AE6EDD"/>
    <w:rsid w:val="00AF0D87"/>
    <w:rsid w:val="00B900E3"/>
    <w:rsid w:val="00BC174C"/>
    <w:rsid w:val="00BE01DE"/>
    <w:rsid w:val="00C04549"/>
    <w:rsid w:val="00C715B7"/>
    <w:rsid w:val="00CD029A"/>
    <w:rsid w:val="00D12A6E"/>
    <w:rsid w:val="00D55C1A"/>
    <w:rsid w:val="00DB461A"/>
    <w:rsid w:val="00DE0C6A"/>
    <w:rsid w:val="00DF2CAB"/>
    <w:rsid w:val="00E65E6D"/>
    <w:rsid w:val="00E776EF"/>
    <w:rsid w:val="00E8148A"/>
    <w:rsid w:val="00E82727"/>
    <w:rsid w:val="00E86965"/>
    <w:rsid w:val="00EE438F"/>
    <w:rsid w:val="00F018D1"/>
    <w:rsid w:val="00FA2938"/>
    <w:rsid w:val="00FB2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392CB"/>
  <w15:docId w15:val="{6214993F-095E-46E9-9867-3128F2720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customStyle="1" w:styleId="Heading1Char">
    <w:name w:val="Heading 1 Char"/>
    <w:basedOn w:val="DefaultParagraphFont"/>
    <w:link w:val="Heading1"/>
    <w:uiPriority w:val="9"/>
    <w:rsid w:val="00C715B7"/>
    <w:rPr>
      <w:sz w:val="40"/>
      <w:szCs w:val="40"/>
    </w:rPr>
  </w:style>
  <w:style w:type="paragraph" w:styleId="Bibliography">
    <w:name w:val="Bibliography"/>
    <w:basedOn w:val="Normal"/>
    <w:next w:val="Normal"/>
    <w:uiPriority w:val="37"/>
    <w:unhideWhenUsed/>
    <w:rsid w:val="00C715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0019477">
      <w:bodyDiv w:val="1"/>
      <w:marLeft w:val="0"/>
      <w:marRight w:val="0"/>
      <w:marTop w:val="0"/>
      <w:marBottom w:val="0"/>
      <w:divBdr>
        <w:top w:val="none" w:sz="0" w:space="0" w:color="auto"/>
        <w:left w:val="none" w:sz="0" w:space="0" w:color="auto"/>
        <w:bottom w:val="none" w:sz="0" w:space="0" w:color="auto"/>
        <w:right w:val="none" w:sz="0" w:space="0" w:color="auto"/>
      </w:divBdr>
    </w:div>
    <w:div w:id="880441336">
      <w:bodyDiv w:val="1"/>
      <w:marLeft w:val="0"/>
      <w:marRight w:val="0"/>
      <w:marTop w:val="0"/>
      <w:marBottom w:val="0"/>
      <w:divBdr>
        <w:top w:val="none" w:sz="0" w:space="0" w:color="auto"/>
        <w:left w:val="none" w:sz="0" w:space="0" w:color="auto"/>
        <w:bottom w:val="none" w:sz="0" w:space="0" w:color="auto"/>
        <w:right w:val="none" w:sz="0" w:space="0" w:color="auto"/>
      </w:divBdr>
    </w:div>
    <w:div w:id="921568266">
      <w:bodyDiv w:val="1"/>
      <w:marLeft w:val="0"/>
      <w:marRight w:val="0"/>
      <w:marTop w:val="0"/>
      <w:marBottom w:val="0"/>
      <w:divBdr>
        <w:top w:val="none" w:sz="0" w:space="0" w:color="auto"/>
        <w:left w:val="none" w:sz="0" w:space="0" w:color="auto"/>
        <w:bottom w:val="none" w:sz="0" w:space="0" w:color="auto"/>
        <w:right w:val="none" w:sz="0" w:space="0" w:color="auto"/>
      </w:divBdr>
    </w:div>
    <w:div w:id="1517887394">
      <w:bodyDiv w:val="1"/>
      <w:marLeft w:val="0"/>
      <w:marRight w:val="0"/>
      <w:marTop w:val="0"/>
      <w:marBottom w:val="0"/>
      <w:divBdr>
        <w:top w:val="none" w:sz="0" w:space="0" w:color="auto"/>
        <w:left w:val="none" w:sz="0" w:space="0" w:color="auto"/>
        <w:bottom w:val="none" w:sz="0" w:space="0" w:color="auto"/>
        <w:right w:val="none" w:sz="0" w:space="0" w:color="auto"/>
      </w:divBdr>
    </w:div>
    <w:div w:id="1782988196">
      <w:bodyDiv w:val="1"/>
      <w:marLeft w:val="0"/>
      <w:marRight w:val="0"/>
      <w:marTop w:val="0"/>
      <w:marBottom w:val="0"/>
      <w:divBdr>
        <w:top w:val="none" w:sz="0" w:space="0" w:color="auto"/>
        <w:left w:val="none" w:sz="0" w:space="0" w:color="auto"/>
        <w:bottom w:val="none" w:sz="0" w:space="0" w:color="auto"/>
        <w:right w:val="none" w:sz="0" w:space="0" w:color="auto"/>
      </w:divBdr>
    </w:div>
    <w:div w:id="2011105290">
      <w:bodyDiv w:val="1"/>
      <w:marLeft w:val="0"/>
      <w:marRight w:val="0"/>
      <w:marTop w:val="0"/>
      <w:marBottom w:val="0"/>
      <w:divBdr>
        <w:top w:val="none" w:sz="0" w:space="0" w:color="auto"/>
        <w:left w:val="none" w:sz="0" w:space="0" w:color="auto"/>
        <w:bottom w:val="none" w:sz="0" w:space="0" w:color="auto"/>
        <w:right w:val="none" w:sz="0" w:space="0" w:color="auto"/>
      </w:divBdr>
    </w:div>
    <w:div w:id="21290809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Son18</b:Tag>
    <b:SourceType>InternetSite</b:SourceType>
    <b:Guid>{91514571-EF8F-448C-9F09-70520F05F5C8}</b:Guid>
    <b:Year>2018</b:Year>
    <b:Author>
      <b:Author>
        <b:NameList>
          <b:Person>
            <b:Last>staff</b:Last>
            <b:First>Sony</b:First>
          </b:Person>
        </b:NameList>
      </b:Author>
    </b:Author>
    <b:InternetSiteTitle>Sony</b:InternetSiteTitle>
    <b:Month>August</b:Month>
    <b:Day>29</b:Day>
    <b:URL>https://www.sony.net/SonyInfo/csr_report/sourcing/supplychain/index3.html</b:URL>
    <b:RefOrder>2</b:RefOrder>
  </b:Source>
  <b:Source>
    <b:Tag>Son10</b:Tag>
    <b:SourceType>InternetSite</b:SourceType>
    <b:Guid>{DC131D77-620C-47BF-8D7F-C91F869CC184}</b:Guid>
    <b:Author>
      <b:Author>
        <b:NameList>
          <b:Person>
            <b:Last>staff</b:Last>
            <b:First>Sony</b:First>
          </b:Person>
        </b:NameList>
      </b:Author>
    </b:Author>
    <b:InternetSiteTitle>Sony</b:InternetSiteTitle>
    <b:Year>2010</b:Year>
    <b:Month>January</b:Month>
    <b:Day>15</b:Day>
    <b:URL>https://www.sony.net/SonyInfo/News/Press/201001/10-0115E/index.html</b:URL>
    <b:RefOrder>3</b:RefOrder>
  </b:Source>
  <b:Source>
    <b:Tag>biz10</b:Tag>
    <b:SourceType>InternetSite</b:SourceType>
    <b:Guid>{BED922ED-3BEE-4A80-8E6A-7A3950547BF6}</b:Guid>
    <b:Author>
      <b:Author>
        <b:NameList>
          <b:Person>
            <b:Last>staff</b:Last>
            <b:First>biz</b:First>
          </b:Person>
        </b:NameList>
      </b:Author>
    </b:Author>
    <b:InternetSiteTitle>bizgovsociii</b:InternetSiteTitle>
    <b:Year>2010</b:Year>
    <b:URL>https://bizgovsociii.wordpress.com/2012/02/26/sony-breaks-tradition-expands-outsourcing/</b:URL>
    <b:RefOrder>4</b:RefOrder>
  </b:Source>
  <b:Source>
    <b:Tag>Son181</b:Tag>
    <b:SourceType>InternetSite</b:SourceType>
    <b:Guid>{5A640021-0127-44C9-8BCF-68FAB3338050}</b:Guid>
    <b:Author>
      <b:Author>
        <b:NameList>
          <b:Person>
            <b:Last>staff</b:Last>
            <b:First>Sony</b:First>
          </b:Person>
        </b:NameList>
      </b:Author>
    </b:Author>
    <b:InternetSiteTitle>sony</b:InternetSiteTitle>
    <b:Year>2018</b:Year>
    <b:URL>https://www.sony.net/SonyInfo/procurementinfo/expectation.html</b:URL>
    <b:RefOrder>5</b:RefOrder>
  </b:Source>
  <b:Source>
    <b:Tag>Son182</b:Tag>
    <b:SourceType>InternetSite</b:SourceType>
    <b:Guid>{F3506CFD-86C6-4465-9E58-40C3A9B2603B}</b:Guid>
    <b:Author>
      <b:Author>
        <b:NameList>
          <b:Person>
            <b:Last>staff</b:Last>
            <b:First>Sony</b:First>
          </b:Person>
        </b:NameList>
      </b:Author>
    </b:Author>
    <b:InternetSiteTitle>Sony</b:InternetSiteTitle>
    <b:Year>2018</b:Year>
    <b:Month>August</b:Month>
    <b:Day>29</b:Day>
    <b:URL>https://www.sony.net/SonyInfo/csr_report/quality/customer/</b:URL>
    <b:RefOrder>6</b:RefOrder>
  </b:Source>
  <b:Source>
    <b:Tag>Bil17</b:Tag>
    <b:SourceType>InternetSite</b:SourceType>
    <b:Guid>{5A2B1B46-6C4F-4FFA-8A40-EE8E88434E17}</b:Guid>
    <b:Author>
      <b:Author>
        <b:NameList>
          <b:Person>
            <b:Last>staff</b:Last>
            <b:First>Billboard</b:First>
          </b:Person>
        </b:NameList>
      </b:Author>
    </b:Author>
    <b:InternetSiteTitle>Billboard</b:InternetSiteTitle>
    <b:Year>2017</b:Year>
    <b:Month>November</b:Month>
    <b:Day>23</b:Day>
    <b:URL>https://www.billboard.com/articles/columns/k-town/8046352/sony-music-south-koreas-kq-entertainment-partnership</b:URL>
    <b:RefOrder>1</b:RefOrder>
  </b:Source>
</b:Sources>
</file>

<file path=customXml/itemProps1.xml><?xml version="1.0" encoding="utf-8"?>
<ds:datastoreItem xmlns:ds="http://schemas.openxmlformats.org/officeDocument/2006/customXml" ds:itemID="{43D31FC3-47F1-974F-AF89-A9995073F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1254</Words>
  <Characters>7153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Elundria Austin</cp:lastModifiedBy>
  <cp:revision>2</cp:revision>
  <dcterms:created xsi:type="dcterms:W3CDTF">2019-02-19T17:19:00Z</dcterms:created>
  <dcterms:modified xsi:type="dcterms:W3CDTF">2019-02-19T17:19:00Z</dcterms:modified>
</cp:coreProperties>
</file>